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946" w:rsidRDefault="008C59AD" w:rsidP="003736F8">
      <w:pPr>
        <w:jc w:val="center"/>
        <w:rPr>
          <w:b/>
        </w:rPr>
      </w:pPr>
      <w:r>
        <w:rPr>
          <w:b/>
        </w:rPr>
        <w:t>33</w:t>
      </w:r>
      <w:r w:rsidR="00C3719F" w:rsidRPr="00C3719F">
        <w:rPr>
          <w:b/>
        </w:rPr>
        <w:t>. STAN U RIJECI, BRAĆE BAČIĆ 25</w:t>
      </w:r>
    </w:p>
    <w:p w:rsidR="003736F8" w:rsidRDefault="003736F8">
      <w:pPr>
        <w:rPr>
          <w:b/>
        </w:rPr>
      </w:pPr>
    </w:p>
    <w:p w:rsidR="003736F8" w:rsidRDefault="003736F8" w:rsidP="003736F8">
      <w:pPr>
        <w:jc w:val="both"/>
      </w:pPr>
      <w:r w:rsidRPr="003736F8">
        <w:t xml:space="preserve">Suvlasnički dio s neodređenim omjerom ETAŽNO VLASNIŠTVO (E-32) Braće Bačić 25. Suvlasnički dio koji je jednako velik kao ostali suvlasnički dijelovi s kojima je povezan posebni dio: Jednosobni stan br. 2 u prizemlju koji se sastoji od predprostora, kuhinje, sobe, kupaonice i lođe, ukupne površine 40,79 m2, z.k.č.br. </w:t>
      </w:r>
      <w:r w:rsidRPr="00B77D36">
        <w:t>1040/3</w:t>
      </w:r>
      <w:r w:rsidRPr="003736F8">
        <w:t>, z.k.ul.br. 6113, k.o. Zamet.</w:t>
      </w:r>
      <w:bookmarkStart w:id="0" w:name="_GoBack"/>
      <w:bookmarkEnd w:id="0"/>
    </w:p>
    <w:p w:rsidR="00A1797F" w:rsidRDefault="005B718C" w:rsidP="003736F8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866390" cy="3769995"/>
            <wp:effectExtent l="0" t="0" r="0" b="1905"/>
            <wp:wrapSquare wrapText="bothSides"/>
            <wp:docPr id="2" name="Picture 2" descr="http://172.20.30.1/nek_dok/doc/23257-0-19092019124615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3257-0-19092019124615M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DE5" w:rsidRDefault="005B718C" w:rsidP="003736F8">
      <w:pPr>
        <w:jc w:val="both"/>
      </w:pPr>
      <w:r>
        <w:rPr>
          <w:noProof/>
          <w:lang w:eastAsia="hr-HR"/>
        </w:rPr>
        <w:drawing>
          <wp:inline distT="0" distB="0" distL="0" distR="0" wp14:anchorId="3C041540" wp14:editId="03AFFBD7">
            <wp:extent cx="2749550" cy="3750067"/>
            <wp:effectExtent l="0" t="0" r="0" b="3175"/>
            <wp:docPr id="4" name="Picture 4" descr="http://172.20.30.1/nek_dok/doc/23257-1-19092019124616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3257-1-19092019124616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4" cy="38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E5" w:rsidRDefault="00D93DE5" w:rsidP="003736F8">
      <w:pPr>
        <w:jc w:val="both"/>
      </w:pPr>
    </w:p>
    <w:p w:rsidR="00A1797F" w:rsidRDefault="00310020" w:rsidP="003736F8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66390" cy="3512820"/>
            <wp:effectExtent l="0" t="0" r="0" b="0"/>
            <wp:wrapSquare wrapText="bothSides"/>
            <wp:docPr id="9" name="Picture 9" descr="http://172.20.30.1/nek_dok/doc/23257-2-26092019120923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3257-2-26092019120923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E5">
        <w:rPr>
          <w:noProof/>
          <w:lang w:eastAsia="hr-HR"/>
        </w:rPr>
        <w:drawing>
          <wp:inline distT="0" distB="0" distL="0" distR="0" wp14:anchorId="7FBE0AC2" wp14:editId="38AFB6C7">
            <wp:extent cx="2752090" cy="3534310"/>
            <wp:effectExtent l="0" t="0" r="0" b="9525"/>
            <wp:docPr id="12" name="Picture 12" descr="http://172.20.30.1/nek_dok/doc/23257-1-26092019120922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3257-1-26092019120922M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04" cy="35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18C">
        <w:br w:type="textWrapping" w:clear="all"/>
      </w:r>
    </w:p>
    <w:p w:rsidR="00A1797F" w:rsidRDefault="006804BE" w:rsidP="003736F8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82265" cy="3708400"/>
            <wp:effectExtent l="0" t="0" r="0" b="6350"/>
            <wp:wrapSquare wrapText="bothSides"/>
            <wp:docPr id="14" name="Picture 14" descr="http://172.20.30.1/nek_dok/doc/23257-2-26092019120923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3257-2-26092019120923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64E5089E" wp14:editId="4188929B">
            <wp:extent cx="2759075" cy="3719245"/>
            <wp:effectExtent l="0" t="0" r="3175" b="0"/>
            <wp:docPr id="15" name="Picture 15" descr="http://172.20.30.1/nek_dok/doc/23257-3-26092019120923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3257-3-26092019120923M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64" cy="37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A0" w:rsidRDefault="007457A0" w:rsidP="003736F8">
      <w:pPr>
        <w:jc w:val="both"/>
      </w:pPr>
    </w:p>
    <w:p w:rsidR="007457A0" w:rsidRDefault="00A67C27" w:rsidP="003736F8">
      <w:pPr>
        <w:jc w:val="both"/>
      </w:pPr>
      <w:r>
        <w:rPr>
          <w:noProof/>
          <w:lang w:eastAsia="hr-HR"/>
        </w:rPr>
        <w:drawing>
          <wp:inline distT="0" distB="0" distL="0" distR="0">
            <wp:extent cx="5753735" cy="3401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7F" w:rsidRDefault="00A1797F" w:rsidP="003736F8">
      <w:pPr>
        <w:jc w:val="both"/>
      </w:pPr>
    </w:p>
    <w:p w:rsidR="00A1797F" w:rsidRDefault="00A1797F" w:rsidP="003736F8">
      <w:pPr>
        <w:jc w:val="both"/>
      </w:pPr>
    </w:p>
    <w:p w:rsidR="00A1797F" w:rsidRDefault="00A1797F" w:rsidP="003736F8">
      <w:pPr>
        <w:jc w:val="both"/>
      </w:pPr>
    </w:p>
    <w:p w:rsidR="00A1797F" w:rsidRDefault="00A1797F" w:rsidP="003736F8">
      <w:pPr>
        <w:jc w:val="both"/>
      </w:pPr>
    </w:p>
    <w:p w:rsidR="00A1797F" w:rsidRPr="003736F8" w:rsidRDefault="00A1797F" w:rsidP="003736F8">
      <w:pPr>
        <w:jc w:val="both"/>
      </w:pPr>
    </w:p>
    <w:sectPr w:rsidR="00A1797F" w:rsidRPr="00373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373" w:rsidRDefault="00660373" w:rsidP="00310FCE">
      <w:r>
        <w:separator/>
      </w:r>
    </w:p>
  </w:endnote>
  <w:endnote w:type="continuationSeparator" w:id="0">
    <w:p w:rsidR="00660373" w:rsidRDefault="00660373" w:rsidP="00310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373" w:rsidRDefault="00660373" w:rsidP="00310FCE">
      <w:r>
        <w:separator/>
      </w:r>
    </w:p>
  </w:footnote>
  <w:footnote w:type="continuationSeparator" w:id="0">
    <w:p w:rsidR="00660373" w:rsidRDefault="00660373" w:rsidP="00310F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25D"/>
    <w:rsid w:val="001C27A9"/>
    <w:rsid w:val="002D6F30"/>
    <w:rsid w:val="00310020"/>
    <w:rsid w:val="00310FCE"/>
    <w:rsid w:val="003736F8"/>
    <w:rsid w:val="00436946"/>
    <w:rsid w:val="0043725D"/>
    <w:rsid w:val="00495157"/>
    <w:rsid w:val="0054368D"/>
    <w:rsid w:val="005B718C"/>
    <w:rsid w:val="005D4BAB"/>
    <w:rsid w:val="00660373"/>
    <w:rsid w:val="006804BE"/>
    <w:rsid w:val="007251AE"/>
    <w:rsid w:val="007457A0"/>
    <w:rsid w:val="008C59AD"/>
    <w:rsid w:val="00A1797F"/>
    <w:rsid w:val="00A67C27"/>
    <w:rsid w:val="00A83261"/>
    <w:rsid w:val="00B124BE"/>
    <w:rsid w:val="00B77D36"/>
    <w:rsid w:val="00C3719F"/>
    <w:rsid w:val="00C83A3E"/>
    <w:rsid w:val="00D93DE5"/>
    <w:rsid w:val="00E368BE"/>
    <w:rsid w:val="00E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93A3F-9AC9-495D-87A5-7F1285AC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F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FCE"/>
  </w:style>
  <w:style w:type="paragraph" w:styleId="Footer">
    <w:name w:val="footer"/>
    <w:basedOn w:val="Normal"/>
    <w:link w:val="FooterChar"/>
    <w:uiPriority w:val="99"/>
    <w:unhideWhenUsed/>
    <w:rsid w:val="00310F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58</cp:revision>
  <dcterms:created xsi:type="dcterms:W3CDTF">2020-07-27T10:00:00Z</dcterms:created>
  <dcterms:modified xsi:type="dcterms:W3CDTF">2020-07-30T09:44:00Z</dcterms:modified>
</cp:coreProperties>
</file>